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F" w:rsidRPr="002B0C3B" w:rsidRDefault="00EB7E9B" w:rsidP="004923B8">
      <w:pPr>
        <w:jc w:val="center"/>
        <w:rPr>
          <w:rFonts w:ascii="Tekton Pro" w:hAnsi="Tekton Pro"/>
          <w:b/>
          <w:sz w:val="30"/>
          <w:szCs w:val="30"/>
          <w:lang w:val="en-CA"/>
        </w:rPr>
      </w:pPr>
      <w:r w:rsidRPr="002B0C3B">
        <w:rPr>
          <w:rFonts w:ascii="Tekton Pro" w:hAnsi="Tekton Pro"/>
          <w:b/>
          <w:sz w:val="30"/>
          <w:szCs w:val="30"/>
          <w:lang w:val="en-CA"/>
        </w:rPr>
        <w:t>Presentation Rubric</w:t>
      </w:r>
    </w:p>
    <w:p w:rsidR="004923B8" w:rsidRPr="004923B8" w:rsidRDefault="004923B8" w:rsidP="004923B8">
      <w:pPr>
        <w:jc w:val="center"/>
        <w:rPr>
          <w:rFonts w:ascii="Tekton Pro" w:hAnsi="Tekton Pro"/>
          <w:b/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184"/>
        <w:gridCol w:w="2122"/>
        <w:gridCol w:w="2239"/>
        <w:gridCol w:w="2179"/>
      </w:tblGrid>
      <w:tr w:rsidR="00674FBF" w:rsidTr="00E745A5">
        <w:trPr>
          <w:trHeight w:val="699"/>
        </w:trPr>
        <w:tc>
          <w:tcPr>
            <w:tcW w:w="2066" w:type="dxa"/>
            <w:shd w:val="clear" w:color="auto" w:fill="FFFF00"/>
          </w:tcPr>
          <w:p w:rsidR="00674FBF" w:rsidRPr="00674FBF" w:rsidRDefault="00674FBF" w:rsidP="00674FBF">
            <w:pPr>
              <w:jc w:val="center"/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</w:p>
        </w:tc>
        <w:tc>
          <w:tcPr>
            <w:tcW w:w="2184" w:type="dxa"/>
            <w:shd w:val="clear" w:color="auto" w:fill="FFFF00"/>
          </w:tcPr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2B0C3B">
              <w:rPr>
                <w:rFonts w:ascii="Tekton Pro" w:hAnsi="Tekton Pro"/>
                <w:b/>
                <w:sz w:val="22"/>
                <w:szCs w:val="22"/>
                <w:lang w:val="en-CA"/>
              </w:rPr>
              <w:t>Not Yet Meeting Expectations</w:t>
            </w:r>
          </w:p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2B0C3B">
              <w:rPr>
                <w:rFonts w:ascii="Tekton Pro" w:hAnsi="Tekton Pro"/>
                <w:b/>
                <w:sz w:val="20"/>
                <w:szCs w:val="20"/>
                <w:lang w:val="en-CA"/>
              </w:rPr>
              <w:t>1</w:t>
            </w:r>
          </w:p>
          <w:p w:rsidR="00EB7E9B" w:rsidRPr="00EB7E9B" w:rsidRDefault="00EB7E9B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EB7E9B">
              <w:rPr>
                <w:rFonts w:ascii="Tekton Pro" w:hAnsi="Tekton Pro"/>
                <w:b/>
                <w:sz w:val="20"/>
                <w:szCs w:val="20"/>
                <w:lang w:val="en-CA"/>
              </w:rPr>
              <w:t>(Incomplete)</w:t>
            </w:r>
          </w:p>
        </w:tc>
        <w:tc>
          <w:tcPr>
            <w:tcW w:w="2122" w:type="dxa"/>
            <w:shd w:val="clear" w:color="auto" w:fill="FFFF00"/>
          </w:tcPr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2B0C3B">
              <w:rPr>
                <w:rFonts w:ascii="Tekton Pro" w:hAnsi="Tekton Pro"/>
                <w:b/>
                <w:sz w:val="22"/>
                <w:szCs w:val="22"/>
                <w:lang w:val="en-CA"/>
              </w:rPr>
              <w:t>Meeting Expectations</w:t>
            </w:r>
          </w:p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2B0C3B">
              <w:rPr>
                <w:rFonts w:ascii="Tekton Pro" w:hAnsi="Tekton Pro"/>
                <w:b/>
                <w:sz w:val="20"/>
                <w:szCs w:val="20"/>
                <w:lang w:val="en-CA"/>
              </w:rPr>
              <w:t>2</w:t>
            </w:r>
          </w:p>
          <w:p w:rsidR="00EB7E9B" w:rsidRPr="00EB7E9B" w:rsidRDefault="00EB7E9B" w:rsidP="00EB7E9B">
            <w:pPr>
              <w:tabs>
                <w:tab w:val="left" w:pos="403"/>
                <w:tab w:val="center" w:pos="953"/>
              </w:tabs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EB7E9B">
              <w:rPr>
                <w:rFonts w:ascii="Tekton Pro" w:hAnsi="Tekton Pro"/>
                <w:b/>
                <w:sz w:val="20"/>
                <w:szCs w:val="20"/>
                <w:lang w:val="en-CA"/>
              </w:rPr>
              <w:tab/>
            </w:r>
            <w:r w:rsidRPr="00EB7E9B">
              <w:rPr>
                <w:rFonts w:ascii="Tekton Pro" w:hAnsi="Tekton Pro"/>
                <w:b/>
                <w:sz w:val="20"/>
                <w:szCs w:val="20"/>
                <w:lang w:val="en-CA"/>
              </w:rPr>
              <w:tab/>
              <w:t>(C-   C    C+)</w:t>
            </w:r>
          </w:p>
        </w:tc>
        <w:tc>
          <w:tcPr>
            <w:tcW w:w="2239" w:type="dxa"/>
            <w:shd w:val="clear" w:color="auto" w:fill="FFFF00"/>
          </w:tcPr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2B0C3B">
              <w:rPr>
                <w:rFonts w:ascii="Tekton Pro" w:hAnsi="Tekton Pro"/>
                <w:b/>
                <w:sz w:val="22"/>
                <w:szCs w:val="22"/>
                <w:lang w:val="en-CA"/>
              </w:rPr>
              <w:t>Fully Meeting Expectations</w:t>
            </w:r>
          </w:p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2B0C3B">
              <w:rPr>
                <w:rFonts w:ascii="Tekton Pro" w:hAnsi="Tekton Pro"/>
                <w:b/>
                <w:sz w:val="20"/>
                <w:szCs w:val="20"/>
                <w:lang w:val="en-CA"/>
              </w:rPr>
              <w:t>3</w:t>
            </w:r>
          </w:p>
          <w:p w:rsidR="00EB7E9B" w:rsidRPr="00EB7E9B" w:rsidRDefault="00EB7E9B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EB7E9B">
              <w:rPr>
                <w:rFonts w:ascii="Tekton Pro" w:hAnsi="Tekton Pro"/>
                <w:b/>
                <w:sz w:val="20"/>
                <w:szCs w:val="20"/>
                <w:lang w:val="en-CA"/>
              </w:rPr>
              <w:t>(B-   B    B+)</w:t>
            </w:r>
          </w:p>
        </w:tc>
        <w:tc>
          <w:tcPr>
            <w:tcW w:w="2179" w:type="dxa"/>
            <w:shd w:val="clear" w:color="auto" w:fill="FFFF00"/>
          </w:tcPr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2B0C3B">
              <w:rPr>
                <w:rFonts w:ascii="Tekton Pro" w:hAnsi="Tekton Pro"/>
                <w:b/>
                <w:sz w:val="22"/>
                <w:szCs w:val="22"/>
                <w:lang w:val="en-CA"/>
              </w:rPr>
              <w:t>Exceeding Expectations</w:t>
            </w:r>
          </w:p>
          <w:p w:rsidR="00674FBF" w:rsidRPr="002B0C3B" w:rsidRDefault="00674FBF" w:rsidP="00674FBF">
            <w:p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2B0C3B">
              <w:rPr>
                <w:rFonts w:ascii="Tekton Pro" w:hAnsi="Tekton Pro"/>
                <w:b/>
                <w:sz w:val="20"/>
                <w:szCs w:val="20"/>
                <w:lang w:val="en-CA"/>
              </w:rPr>
              <w:t>4</w:t>
            </w:r>
          </w:p>
          <w:p w:rsidR="00EB7E9B" w:rsidRPr="002B0C3B" w:rsidRDefault="002B0C3B" w:rsidP="002B0C3B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A    A+)</w:t>
            </w:r>
          </w:p>
        </w:tc>
      </w:tr>
      <w:tr w:rsidR="00BF11E8" w:rsidTr="00E745A5">
        <w:tc>
          <w:tcPr>
            <w:tcW w:w="2066" w:type="dxa"/>
            <w:shd w:val="clear" w:color="auto" w:fill="FFFF00"/>
          </w:tcPr>
          <w:p w:rsidR="004923B8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IDEAS</w:t>
            </w:r>
          </w:p>
          <w:p w:rsidR="004923B8" w:rsidRPr="004923B8" w:rsidRDefault="004923B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heart of the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messag</w:t>
            </w:r>
            <w:r w:rsidR="00CF0E86">
              <w:rPr>
                <w:rFonts w:ascii="Tekton Pro" w:hAnsi="Tekton Pro"/>
                <w:b/>
                <w:sz w:val="20"/>
                <w:szCs w:val="20"/>
                <w:lang w:val="en-CA"/>
              </w:rPr>
              <w:t>e</w:t>
            </w:r>
          </w:p>
          <w:p w:rsidR="00BF11E8" w:rsidRPr="004923B8" w:rsidRDefault="004923B8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Details that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enrich and develop </w:t>
            </w:r>
          </w:p>
          <w:p w:rsidR="00BF11E8" w:rsidRPr="00674FBF" w:rsidRDefault="00BF11E8" w:rsidP="00674FBF">
            <w:pPr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the theme</w:t>
            </w:r>
          </w:p>
        </w:tc>
        <w:tc>
          <w:tcPr>
            <w:tcW w:w="2184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topic is unclear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message is a simple restatement of question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, 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or a simple answer to the question</w:t>
            </w:r>
          </w:p>
          <w:p w:rsidR="00B46F74" w:rsidRDefault="00B46F74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little to no support</w:t>
            </w:r>
          </w:p>
          <w:p w:rsidR="00A00EB8" w:rsidRDefault="00A00EB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A00EB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repetitious/random thoughts</w:t>
            </w:r>
          </w:p>
        </w:tc>
        <w:tc>
          <w:tcPr>
            <w:tcW w:w="2122" w:type="dxa"/>
          </w:tcPr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broad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very general</w:t>
            </w:r>
          </w:p>
          <w:p w:rsidR="00CB735C" w:rsidRDefault="00CB735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524BD0" w:rsidRDefault="00524BD0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3E71F4" w:rsidRPr="00F15A80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minimal support is evident</w:t>
            </w:r>
          </w:p>
          <w:p w:rsidR="00CB735C" w:rsidRDefault="00CB735C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mostly stays on topic</w:t>
            </w:r>
          </w:p>
        </w:tc>
        <w:tc>
          <w:tcPr>
            <w:tcW w:w="223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narrow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CB735C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reasonably clear and </w:t>
            </w:r>
            <w:r w:rsidR="00E364A4">
              <w:rPr>
                <w:rFonts w:ascii="Tekton Pro" w:hAnsi="Tekton Pro" w:cstheme="minorHAnsi"/>
                <w:sz w:val="18"/>
                <w:szCs w:val="18"/>
                <w:lang w:val="en-CA"/>
              </w:rPr>
              <w:t>somewhat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specific</w:t>
            </w: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524BD0" w:rsidRDefault="00524BD0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C5BE7" w:rsidRPr="00F15A80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support is attempted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00EB8" w:rsidRPr="00F15A80" w:rsidRDefault="00A00EB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stays on topic</w:t>
            </w:r>
          </w:p>
        </w:tc>
        <w:tc>
          <w:tcPr>
            <w:tcW w:w="217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narrow and manageable</w:t>
            </w:r>
          </w:p>
          <w:p w:rsidR="00CB735C" w:rsidRDefault="00BC5BE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message is clear and easily understood</w:t>
            </w:r>
          </w:p>
          <w:p w:rsidR="00CB735C" w:rsidRDefault="00CB735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46F74" w:rsidRDefault="00B46F7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CB735C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relevant, quality details that go beyond the obvious</w:t>
            </w:r>
          </w:p>
          <w:p w:rsidR="002F7476" w:rsidRDefault="002F7476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3E71F4" w:rsidRPr="00BF11E8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BF11E8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ideas show insight</w:t>
            </w:r>
            <w:r w:rsidR="00CB735C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and remain on topic</w:t>
            </w:r>
          </w:p>
        </w:tc>
      </w:tr>
      <w:tr w:rsidR="00BF11E8" w:rsidTr="00E745A5">
        <w:tc>
          <w:tcPr>
            <w:tcW w:w="2066" w:type="dxa"/>
            <w:shd w:val="clear" w:color="auto" w:fill="FFFF00"/>
          </w:tcPr>
          <w:p w:rsidR="004744D0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ORGANIZATION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internal </w:t>
            </w:r>
            <w:r w:rsidR="00BF11E8">
              <w:rPr>
                <w:rFonts w:ascii="Tekton Pro" w:hAnsi="Tekton Pro"/>
                <w:b/>
                <w:sz w:val="20"/>
                <w:szCs w:val="20"/>
                <w:lang w:val="en-CA"/>
              </w:rPr>
              <w:t>s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tructure</w:t>
            </w:r>
          </w:p>
          <w:p w:rsidR="00BF11E8" w:rsidRP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Logical patterns of ideas</w:t>
            </w:r>
          </w:p>
        </w:tc>
        <w:tc>
          <w:tcPr>
            <w:tcW w:w="2184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 clear introduction or conclusion</w:t>
            </w:r>
          </w:p>
          <w:p w:rsidR="00BF11E8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67CB3" w:rsidRPr="00F15A80" w:rsidRDefault="00067CB3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confusing connections between ideas</w:t>
            </w:r>
          </w:p>
          <w:p w:rsidR="00067CB3" w:rsidRPr="00F15A80" w:rsidRDefault="00067CB3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difficult to find main point due to organizational issues</w:t>
            </w:r>
          </w:p>
        </w:tc>
        <w:tc>
          <w:tcPr>
            <w:tcW w:w="2122" w:type="dxa"/>
          </w:tcPr>
          <w:p w:rsidR="003E71F4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introduction and conclusion are recognizable but not engaging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some transitions </w:t>
            </w:r>
            <w:r w:rsidR="005B579D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are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evident</w:t>
            </w:r>
          </w:p>
          <w:p w:rsidR="00067CB3" w:rsidRPr="00F15A80" w:rsidRDefault="00067CB3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5A243E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attempt at </w:t>
            </w:r>
            <w:r w:rsidR="005A243E">
              <w:rPr>
                <w:rFonts w:ascii="Tekton Pro" w:hAnsi="Tekton Pro" w:cstheme="minorHAnsi"/>
                <w:sz w:val="18"/>
                <w:szCs w:val="18"/>
                <w:lang w:val="en-CA"/>
              </w:rPr>
              <w:t>organizing thoughts and ideas</w:t>
            </w:r>
          </w:p>
        </w:tc>
        <w:tc>
          <w:tcPr>
            <w:tcW w:w="223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engaging introduction and conclusion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Pr="00F15A80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transitions usually work</w:t>
            </w:r>
          </w:p>
          <w:p w:rsidR="0009063E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9063E" w:rsidRPr="00F15A80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FC465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logical sequencing attempted; clear </w:t>
            </w:r>
            <w:r w:rsidR="00FC465B">
              <w:rPr>
                <w:rFonts w:ascii="Tekton Pro" w:hAnsi="Tekton Pro" w:cstheme="minorHAnsi"/>
                <w:sz w:val="18"/>
                <w:szCs w:val="18"/>
                <w:lang w:val="en-CA"/>
              </w:rPr>
              <w:t>organization of thoughts</w:t>
            </w:r>
          </w:p>
        </w:tc>
        <w:tc>
          <w:tcPr>
            <w:tcW w:w="217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inviting introduction and satisfying conclusion</w:t>
            </w:r>
          </w:p>
          <w:p w:rsidR="00837BD9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1461F" w:rsidRPr="00F15A80" w:rsidRDefault="0001461F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thoughtful transitions 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09063E" w:rsidRPr="00F15A80" w:rsidRDefault="0009063E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FC465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sequencing and </w:t>
            </w:r>
            <w:r w:rsidR="00FC465B">
              <w:rPr>
                <w:rFonts w:ascii="Tekton Pro" w:hAnsi="Tekton Pro" w:cstheme="minorHAnsi"/>
                <w:sz w:val="18"/>
                <w:szCs w:val="18"/>
                <w:lang w:val="en-CA"/>
              </w:rPr>
              <w:t>organization of thoughts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is logical and effective</w:t>
            </w:r>
          </w:p>
        </w:tc>
      </w:tr>
      <w:tr w:rsidR="00BF11E8" w:rsidTr="00E745A5">
        <w:tc>
          <w:tcPr>
            <w:tcW w:w="2066" w:type="dxa"/>
            <w:shd w:val="clear" w:color="auto" w:fill="FFFF00"/>
          </w:tcPr>
          <w:p w:rsidR="004744D0" w:rsidRDefault="00BF11E8" w:rsidP="00611718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VOICE</w:t>
            </w:r>
          </w:p>
          <w:p w:rsidR="004744D0" w:rsidRDefault="004744D0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* Unique/sincere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perspective of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writer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Compelling ideas</w:t>
            </w:r>
          </w:p>
          <w:p w:rsid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Engaging language</w:t>
            </w:r>
          </w:p>
          <w:p w:rsidR="00BF11E8" w:rsidRPr="004744D0" w:rsidRDefault="004744D0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Vivid details</w:t>
            </w:r>
          </w:p>
        </w:tc>
        <w:tc>
          <w:tcPr>
            <w:tcW w:w="2184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fails to connect with audience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*writing is not engaging</w:t>
            </w:r>
          </w:p>
          <w:p w:rsidR="00BF11E8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Pr="00F15A80" w:rsidRDefault="00837BD9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lacks development of point of view</w:t>
            </w:r>
          </w:p>
        </w:tc>
        <w:tc>
          <w:tcPr>
            <w:tcW w:w="2122" w:type="dxa"/>
          </w:tcPr>
          <w:p w:rsidR="003E71F4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minimal personal connection with </w:t>
            </w:r>
            <w:r w:rsidR="00837BD9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audience 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avoids risk</w:t>
            </w:r>
          </w:p>
          <w:p w:rsidR="003E71F4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Default="00837BD9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745A5" w:rsidRPr="00F15A80" w:rsidRDefault="00E745A5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E745A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limited individual perspective</w:t>
            </w:r>
          </w:p>
        </w:tc>
        <w:tc>
          <w:tcPr>
            <w:tcW w:w="223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attempts to connect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37BD9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occasionally reveals personal details</w:t>
            </w:r>
          </w:p>
          <w:p w:rsidR="00A00EB8" w:rsidRPr="00F15A80" w:rsidRDefault="00A00EB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individual perspective</w:t>
            </w:r>
          </w:p>
        </w:tc>
        <w:tc>
          <w:tcPr>
            <w:tcW w:w="217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strongly  connects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risk taken; revealing details</w:t>
            </w:r>
          </w:p>
          <w:p w:rsidR="003E71F4" w:rsidRPr="00F15A80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honest, personal, and engaging perspective</w:t>
            </w:r>
          </w:p>
        </w:tc>
      </w:tr>
      <w:tr w:rsidR="00BF11E8" w:rsidTr="00E745A5">
        <w:tc>
          <w:tcPr>
            <w:tcW w:w="2066" w:type="dxa"/>
            <w:shd w:val="clear" w:color="auto" w:fill="FFFF00"/>
          </w:tcPr>
          <w:p w:rsidR="001B6FC2" w:rsidRDefault="00E745A5" w:rsidP="00611718">
            <w:pPr>
              <w:rPr>
                <w:rFonts w:ascii="Tekton Pro" w:hAnsi="Tekton Pro"/>
                <w:b/>
                <w:sz w:val="21"/>
                <w:szCs w:val="21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>IMAGES</w:t>
            </w:r>
          </w:p>
          <w:p w:rsidR="00BF11E8" w:rsidRPr="001B6FC2" w:rsidRDefault="001B6FC2" w:rsidP="00611718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Rich, powerful, and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precise </w:t>
            </w:r>
            <w:r w:rsidR="00E745A5">
              <w:rPr>
                <w:rFonts w:ascii="Tekton Pro" w:hAnsi="Tekton Pro"/>
                <w:b/>
                <w:sz w:val="20"/>
                <w:szCs w:val="20"/>
                <w:lang w:val="en-CA"/>
              </w:rPr>
              <w:t>images</w:t>
            </w:r>
            <w:r w:rsidR="00BF11E8"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that moves and </w:t>
            </w:r>
          </w:p>
          <w:p w:rsidR="00BF11E8" w:rsidRPr="00611718" w:rsidRDefault="00BF11E8" w:rsidP="00E745A5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enlightens </w:t>
            </w:r>
            <w:r w:rsidR="00E745A5">
              <w:rPr>
                <w:rFonts w:ascii="Tekton Pro" w:hAnsi="Tekton Pro"/>
                <w:b/>
                <w:sz w:val="20"/>
                <w:szCs w:val="20"/>
                <w:lang w:val="en-CA"/>
              </w:rPr>
              <w:t>audience</w:t>
            </w:r>
          </w:p>
        </w:tc>
        <w:tc>
          <w:tcPr>
            <w:tcW w:w="2184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non-specific or distracting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used incorrectly</w:t>
            </w:r>
          </w:p>
          <w:p w:rsidR="00CB735C" w:rsidRPr="00F15A80" w:rsidRDefault="00CB735C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  <w:tc>
          <w:tcPr>
            <w:tcW w:w="212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adequate/generally correct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images</w:t>
            </w:r>
          </w:p>
          <w:p w:rsidR="00D6737A" w:rsidRDefault="00D6737A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D6737A" w:rsidRPr="00F15A80" w:rsidRDefault="00D6737A" w:rsidP="00D6737A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familiar/common images</w:t>
            </w:r>
          </w:p>
          <w:p w:rsidR="00D6737A" w:rsidRPr="00F15A80" w:rsidRDefault="00D6737A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bookmarkStart w:id="0" w:name="_GoBack"/>
            <w:bookmarkEnd w:id="0"/>
          </w:p>
        </w:tc>
        <w:tc>
          <w:tcPr>
            <w:tcW w:w="223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attempt at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creative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1F64BB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D6737A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images are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 with one or two fine moments</w:t>
            </w: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refinement and precision </w:t>
            </w:r>
            <w:r w:rsidR="00D6737A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in images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occasionally evident</w:t>
            </w:r>
          </w:p>
        </w:tc>
        <w:tc>
          <w:tcPr>
            <w:tcW w:w="217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are specific and accurate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striking, unique images</w:t>
            </w:r>
          </w:p>
          <w:p w:rsidR="003E71F4" w:rsidRPr="00F15A80" w:rsidRDefault="003E71F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E745A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E745A5">
              <w:rPr>
                <w:rFonts w:ascii="Tekton Pro" w:hAnsi="Tekton Pro" w:cstheme="minorHAnsi"/>
                <w:sz w:val="18"/>
                <w:szCs w:val="18"/>
                <w:lang w:val="en-CA"/>
              </w:rPr>
              <w:t>images enhance and clarify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meaning</w:t>
            </w:r>
          </w:p>
        </w:tc>
      </w:tr>
      <w:tr w:rsidR="00BF11E8" w:rsidTr="00E745A5">
        <w:trPr>
          <w:trHeight w:val="70"/>
        </w:trPr>
        <w:tc>
          <w:tcPr>
            <w:tcW w:w="2066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CONVENTIONS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605720"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Spelling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Grammar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Punctuation</w:t>
            </w:r>
          </w:p>
          <w:p w:rsidR="00BF11E8" w:rsidRPr="00611718" w:rsidRDefault="00BF11E8" w:rsidP="00674FBF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Capitalization</w:t>
            </w:r>
          </w:p>
        </w:tc>
        <w:tc>
          <w:tcPr>
            <w:tcW w:w="2184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frequent errors in spelling and/or capitalization</w:t>
            </w:r>
          </w:p>
          <w:p w:rsidR="00BF11E8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2F7476" w:rsidRPr="00F15A80" w:rsidRDefault="002F7476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ncorrect or missing punctuation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errors in grammar or usage are very noticeable</w:t>
            </w:r>
          </w:p>
        </w:tc>
        <w:tc>
          <w:tcPr>
            <w:tcW w:w="212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common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errors in spelling and/or capitalization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2F7476" w:rsidRPr="00F15A80" w:rsidRDefault="002F7476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end punctuation is usually correct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EA38D6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serious errors in grammar and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usage</w:t>
            </w:r>
          </w:p>
        </w:tc>
        <w:tc>
          <w:tcPr>
            <w:tcW w:w="223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 words are spelled or capitalized correctly</w:t>
            </w:r>
          </w:p>
          <w:p w:rsidR="00AC3E4D" w:rsidRDefault="00AC3E4D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D05A8C" w:rsidRPr="00F15A80" w:rsidRDefault="00D05A8C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AC3E4D" w:rsidRDefault="00AC3E4D" w:rsidP="00AC3E4D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correct punctuation</w:t>
            </w:r>
          </w:p>
          <w:p w:rsidR="00D05A8C" w:rsidRPr="00F15A80" w:rsidRDefault="00D05A8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problems with grammar and usage are not serious</w:t>
            </w:r>
          </w:p>
        </w:tc>
        <w:tc>
          <w:tcPr>
            <w:tcW w:w="2179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spelling, grammar, capitalization, and punctuation are generally correct</w:t>
            </w:r>
          </w:p>
          <w:p w:rsidR="00AC3E4D" w:rsidRDefault="00AC3E4D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D05A8C" w:rsidRPr="00F15A80" w:rsidRDefault="00D05A8C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manipulates conventions for stylistic effect</w:t>
            </w:r>
          </w:p>
        </w:tc>
      </w:tr>
      <w:tr w:rsidR="00E745A5" w:rsidTr="00E745A5">
        <w:trPr>
          <w:trHeight w:val="70"/>
        </w:trPr>
        <w:tc>
          <w:tcPr>
            <w:tcW w:w="2066" w:type="dxa"/>
            <w:shd w:val="clear" w:color="auto" w:fill="FFFF00"/>
          </w:tcPr>
          <w:p w:rsidR="00E745A5" w:rsidRDefault="00EC5C57" w:rsidP="00674FBF">
            <w:pPr>
              <w:rPr>
                <w:rFonts w:ascii="Tekton Pro" w:hAnsi="Tekton Pro"/>
                <w:b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>DELIVERY</w:t>
            </w:r>
          </w:p>
          <w:p w:rsidR="00EC5C57" w:rsidRDefault="00EC5C57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Poise</w:t>
            </w:r>
          </w:p>
          <w:p w:rsidR="00EC5C57" w:rsidRDefault="00EC5C57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Speech</w:t>
            </w:r>
          </w:p>
          <w:p w:rsidR="00EC5C57" w:rsidRDefault="00EC5C57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Eye contact</w:t>
            </w:r>
          </w:p>
          <w:p w:rsidR="00EC5C57" w:rsidRDefault="00EC5C57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Gestures</w:t>
            </w:r>
          </w:p>
          <w:p w:rsidR="00EC5C57" w:rsidRPr="00EC5C57" w:rsidRDefault="00EC5C57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Volume</w:t>
            </w:r>
          </w:p>
        </w:tc>
        <w:tc>
          <w:tcPr>
            <w:tcW w:w="2184" w:type="dxa"/>
          </w:tcPr>
          <w:p w:rsidR="00E745A5" w:rsidRDefault="00EC5C57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appears uncomfortable</w:t>
            </w:r>
          </w:p>
          <w:p w:rsidR="00EC5C57" w:rsidRDefault="00EC5C57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C5C57" w:rsidRDefault="00EC5C57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speech is difficult to understand</w:t>
            </w:r>
            <w:r w:rsidR="008A6047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throughout</w:t>
            </w:r>
          </w:p>
          <w:p w:rsidR="00EC5C57" w:rsidRDefault="00EC5C57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No eye contact </w:t>
            </w:r>
          </w:p>
          <w:p w:rsidR="00EB7E9B" w:rsidRDefault="00EB7E9B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C5C57" w:rsidRDefault="00EB7E9B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n</w:t>
            </w:r>
            <w:r w:rsidR="00EC5C57">
              <w:rPr>
                <w:rFonts w:ascii="Tekton Pro" w:hAnsi="Tekton Pro" w:cstheme="minorHAnsi"/>
                <w:sz w:val="18"/>
                <w:szCs w:val="18"/>
                <w:lang w:val="en-CA"/>
              </w:rPr>
              <w:t>o gestures used</w:t>
            </w:r>
          </w:p>
          <w:p w:rsidR="00EB7E9B" w:rsidRDefault="00EB7E9B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2F7476" w:rsidRDefault="002F7476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C5C57" w:rsidRPr="00F15A80" w:rsidRDefault="00EB7E9B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v</w:t>
            </w:r>
            <w:r w:rsidR="00EC5C57">
              <w:rPr>
                <w:rFonts w:ascii="Tekton Pro" w:hAnsi="Tekton Pro" w:cstheme="minorHAnsi"/>
                <w:sz w:val="18"/>
                <w:szCs w:val="18"/>
                <w:lang w:val="en-CA"/>
              </w:rPr>
              <w:t>ery quiet with no variation in tone</w:t>
            </w:r>
          </w:p>
        </w:tc>
        <w:tc>
          <w:tcPr>
            <w:tcW w:w="2122" w:type="dxa"/>
          </w:tcPr>
          <w:p w:rsidR="00E745A5" w:rsidRDefault="00EC5C5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somewhat uncomfortable presenting</w:t>
            </w:r>
          </w:p>
          <w:p w:rsidR="00EC5C57" w:rsidRDefault="00EC5C5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8A6047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speech is difficult to understand at times </w:t>
            </w:r>
          </w:p>
          <w:p w:rsidR="008A6047" w:rsidRDefault="008A604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 w:rsidR="00EB7E9B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l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ittle eye contact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A6047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l</w:t>
            </w:r>
            <w:r w:rsidR="008A6047">
              <w:rPr>
                <w:rFonts w:ascii="Tekton Pro" w:hAnsi="Tekton Pro" w:cstheme="minorHAnsi"/>
                <w:sz w:val="18"/>
                <w:szCs w:val="18"/>
                <w:lang w:val="en-CA"/>
              </w:rPr>
              <w:t>imited gestures used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2F7476" w:rsidRDefault="002F7476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8A6047" w:rsidRPr="00F15A80" w:rsidRDefault="008A6047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EB7E9B">
              <w:rPr>
                <w:rFonts w:ascii="Tekton Pro" w:hAnsi="Tekton Pro" w:cstheme="minorHAnsi"/>
                <w:sz w:val="18"/>
                <w:szCs w:val="18"/>
                <w:lang w:val="en-CA"/>
              </w:rPr>
              <w:t>quiet with little variation in tone</w:t>
            </w:r>
          </w:p>
        </w:tc>
        <w:tc>
          <w:tcPr>
            <w:tcW w:w="2239" w:type="dxa"/>
          </w:tcPr>
          <w:p w:rsidR="00E745A5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comfortable  presenting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speech is usually clear</w:t>
            </w:r>
          </w:p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mostly maintains eye contact</w:t>
            </w:r>
          </w:p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some gestures used</w:t>
            </w:r>
          </w:p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2F7476" w:rsidRDefault="002F7476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B7E9B" w:rsidRP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good voice volume, rate of talking, and tone</w:t>
            </w:r>
          </w:p>
        </w:tc>
        <w:tc>
          <w:tcPr>
            <w:tcW w:w="2179" w:type="dxa"/>
          </w:tcPr>
          <w:p w:rsidR="00E745A5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poised, comfortable, and engaged with the audience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clear, distinct speech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effective eye contact</w:t>
            </w: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B7E9B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fluid gestures demonstrate energy and interest</w:t>
            </w:r>
          </w:p>
          <w:p w:rsidR="00EB7E9B" w:rsidRPr="00F15A80" w:rsidRDefault="00EB7E9B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varies volume, rate, and tone to add emphasis </w:t>
            </w:r>
          </w:p>
        </w:tc>
      </w:tr>
      <w:tr w:rsidR="00EB7E9B" w:rsidTr="00E745A5">
        <w:trPr>
          <w:trHeight w:val="70"/>
        </w:trPr>
        <w:tc>
          <w:tcPr>
            <w:tcW w:w="2066" w:type="dxa"/>
            <w:shd w:val="clear" w:color="auto" w:fill="FFFF00"/>
          </w:tcPr>
          <w:p w:rsidR="00EB7E9B" w:rsidRDefault="00EB7E9B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lang w:val="en-CA"/>
              </w:rPr>
              <w:t>CREATIVITY</w:t>
            </w:r>
          </w:p>
          <w:p w:rsidR="00EB7E9B" w:rsidRDefault="00EB7E9B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Uniqueness</w:t>
            </w:r>
          </w:p>
          <w:p w:rsidR="00EB7E9B" w:rsidRPr="00EB7E9B" w:rsidRDefault="00EB7E9B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Imagination</w:t>
            </w:r>
          </w:p>
        </w:tc>
        <w:tc>
          <w:tcPr>
            <w:tcW w:w="2184" w:type="dxa"/>
          </w:tcPr>
          <w:p w:rsidR="00EB7E9B" w:rsidRDefault="00EB7E9B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 little creativity shown</w:t>
            </w:r>
          </w:p>
        </w:tc>
        <w:tc>
          <w:tcPr>
            <w:tcW w:w="2122" w:type="dxa"/>
          </w:tcPr>
          <w:p w:rsidR="00EB7E9B" w:rsidRDefault="00EB7E9B" w:rsidP="007521D7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some creative and imaginative ideas </w:t>
            </w:r>
            <w:r w:rsidR="007521D7">
              <w:rPr>
                <w:rFonts w:ascii="Tekton Pro" w:hAnsi="Tekton Pro" w:cstheme="minorHAnsi"/>
                <w:sz w:val="18"/>
                <w:szCs w:val="18"/>
                <w:lang w:val="en-CA"/>
              </w:rPr>
              <w:t>demonstrated</w:t>
            </w:r>
          </w:p>
        </w:tc>
        <w:tc>
          <w:tcPr>
            <w:tcW w:w="2239" w:type="dxa"/>
          </w:tcPr>
          <w:p w:rsidR="00EB7E9B" w:rsidRDefault="00EB7E9B" w:rsidP="00EB7E9B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 w:rsidR="007521D7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great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creative and imaginative ideas</w:t>
            </w:r>
            <w:r w:rsidR="007521D7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demonstrated</w:t>
            </w:r>
          </w:p>
        </w:tc>
        <w:tc>
          <w:tcPr>
            <w:tcW w:w="2179" w:type="dxa"/>
          </w:tcPr>
          <w:p w:rsidR="00EB7E9B" w:rsidRDefault="00EB7E9B" w:rsidP="007521D7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presentation is unique with </w:t>
            </w:r>
            <w:r w:rsidR="007521D7">
              <w:rPr>
                <w:rFonts w:ascii="Tekton Pro" w:hAnsi="Tekton Pro" w:cstheme="minorHAnsi"/>
                <w:sz w:val="18"/>
                <w:szCs w:val="18"/>
                <w:lang w:val="en-CA"/>
              </w:rPr>
              <w:t>super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creativity </w:t>
            </w:r>
            <w:r w:rsidR="007521D7">
              <w:rPr>
                <w:rFonts w:ascii="Tekton Pro" w:hAnsi="Tekton Pro" w:cstheme="minorHAnsi"/>
                <w:sz w:val="18"/>
                <w:szCs w:val="18"/>
                <w:lang w:val="en-CA"/>
              </w:rPr>
              <w:t>and imagination demonstrated</w:t>
            </w:r>
          </w:p>
        </w:tc>
      </w:tr>
    </w:tbl>
    <w:p w:rsidR="00A46B14" w:rsidRPr="00674FBF" w:rsidRDefault="00A46B14" w:rsidP="00AC3E4D">
      <w:pPr>
        <w:rPr>
          <w:rFonts w:ascii="Tekton Pro" w:hAnsi="Tekton Pro"/>
          <w:lang w:val="en-CA"/>
        </w:rPr>
      </w:pPr>
    </w:p>
    <w:sectPr w:rsidR="00A46B14" w:rsidRPr="00674FBF" w:rsidSect="004923B8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2C0"/>
    <w:multiLevelType w:val="hybridMultilevel"/>
    <w:tmpl w:val="F52AED50"/>
    <w:lvl w:ilvl="0" w:tplc="F020AA9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5245DC3"/>
    <w:multiLevelType w:val="hybridMultilevel"/>
    <w:tmpl w:val="C018E8A8"/>
    <w:lvl w:ilvl="0" w:tplc="CF42D6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55AD"/>
    <w:multiLevelType w:val="hybridMultilevel"/>
    <w:tmpl w:val="C756BDFC"/>
    <w:lvl w:ilvl="0" w:tplc="86E22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CAA"/>
    <w:multiLevelType w:val="hybridMultilevel"/>
    <w:tmpl w:val="99AE1BEA"/>
    <w:lvl w:ilvl="0" w:tplc="B714F07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23D96737"/>
    <w:multiLevelType w:val="hybridMultilevel"/>
    <w:tmpl w:val="F6E2DCB8"/>
    <w:lvl w:ilvl="0" w:tplc="679C3328">
      <w:numFmt w:val="bullet"/>
      <w:lvlText w:val="-"/>
      <w:lvlJc w:val="left"/>
      <w:pPr>
        <w:ind w:left="645" w:hanging="360"/>
      </w:pPr>
      <w:rPr>
        <w:rFonts w:ascii="Tekton Pro" w:eastAsiaTheme="minorEastAsia" w:hAnsi="Tekt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49E74EE"/>
    <w:multiLevelType w:val="hybridMultilevel"/>
    <w:tmpl w:val="25DEFFB0"/>
    <w:lvl w:ilvl="0" w:tplc="AFA4BC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8C5"/>
    <w:multiLevelType w:val="hybridMultilevel"/>
    <w:tmpl w:val="00B479A4"/>
    <w:lvl w:ilvl="0" w:tplc="8A402A16">
      <w:numFmt w:val="bullet"/>
      <w:lvlText w:val=""/>
      <w:lvlJc w:val="left"/>
      <w:pPr>
        <w:ind w:left="61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28020381"/>
    <w:multiLevelType w:val="hybridMultilevel"/>
    <w:tmpl w:val="1BCA7F92"/>
    <w:lvl w:ilvl="0" w:tplc="44F28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120"/>
    <w:multiLevelType w:val="hybridMultilevel"/>
    <w:tmpl w:val="A1E2FA76"/>
    <w:lvl w:ilvl="0" w:tplc="AA24BAE0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5014"/>
    <w:multiLevelType w:val="hybridMultilevel"/>
    <w:tmpl w:val="20861CD6"/>
    <w:lvl w:ilvl="0" w:tplc="5C582F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3CE2"/>
    <w:multiLevelType w:val="hybridMultilevel"/>
    <w:tmpl w:val="CC9636D4"/>
    <w:lvl w:ilvl="0" w:tplc="B5BA4CAC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>
    <w:nsid w:val="2BC03195"/>
    <w:multiLevelType w:val="hybridMultilevel"/>
    <w:tmpl w:val="2B70F4D6"/>
    <w:lvl w:ilvl="0" w:tplc="706C45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0B5A"/>
    <w:multiLevelType w:val="hybridMultilevel"/>
    <w:tmpl w:val="6BA64304"/>
    <w:lvl w:ilvl="0" w:tplc="2F2E41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55AC"/>
    <w:multiLevelType w:val="hybridMultilevel"/>
    <w:tmpl w:val="506CA7CE"/>
    <w:lvl w:ilvl="0" w:tplc="098CAC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6285A"/>
    <w:multiLevelType w:val="hybridMultilevel"/>
    <w:tmpl w:val="7A962B1A"/>
    <w:lvl w:ilvl="0" w:tplc="609E24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367"/>
    <w:multiLevelType w:val="hybridMultilevel"/>
    <w:tmpl w:val="C4F0A98C"/>
    <w:lvl w:ilvl="0" w:tplc="FA449C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D6D6F"/>
    <w:multiLevelType w:val="hybridMultilevel"/>
    <w:tmpl w:val="1674CAFC"/>
    <w:lvl w:ilvl="0" w:tplc="DAAA31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71186"/>
    <w:multiLevelType w:val="hybridMultilevel"/>
    <w:tmpl w:val="D758010E"/>
    <w:lvl w:ilvl="0" w:tplc="EF3089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C4BEA"/>
    <w:multiLevelType w:val="hybridMultilevel"/>
    <w:tmpl w:val="252C9386"/>
    <w:lvl w:ilvl="0" w:tplc="A3C8CD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3754"/>
    <w:multiLevelType w:val="hybridMultilevel"/>
    <w:tmpl w:val="4DF05E5A"/>
    <w:lvl w:ilvl="0" w:tplc="514A17EE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C70DF"/>
    <w:multiLevelType w:val="hybridMultilevel"/>
    <w:tmpl w:val="D3063E08"/>
    <w:lvl w:ilvl="0" w:tplc="605040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F4949"/>
    <w:multiLevelType w:val="hybridMultilevel"/>
    <w:tmpl w:val="FCD0834C"/>
    <w:lvl w:ilvl="0" w:tplc="99E68C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118D8"/>
    <w:multiLevelType w:val="hybridMultilevel"/>
    <w:tmpl w:val="4BCC4A58"/>
    <w:lvl w:ilvl="0" w:tplc="B810C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56F20"/>
    <w:multiLevelType w:val="hybridMultilevel"/>
    <w:tmpl w:val="18F6F314"/>
    <w:lvl w:ilvl="0" w:tplc="FCCE01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44F90"/>
    <w:multiLevelType w:val="hybridMultilevel"/>
    <w:tmpl w:val="35C08A9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65DDF"/>
    <w:multiLevelType w:val="hybridMultilevel"/>
    <w:tmpl w:val="8E12B278"/>
    <w:lvl w:ilvl="0" w:tplc="8242C3A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6">
    <w:nsid w:val="7E723E75"/>
    <w:multiLevelType w:val="hybridMultilevel"/>
    <w:tmpl w:val="12466AE2"/>
    <w:lvl w:ilvl="0" w:tplc="5B0E96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0"/>
  </w:num>
  <w:num w:numId="5">
    <w:abstractNumId w:val="10"/>
  </w:num>
  <w:num w:numId="6">
    <w:abstractNumId w:val="25"/>
  </w:num>
  <w:num w:numId="7">
    <w:abstractNumId w:val="3"/>
  </w:num>
  <w:num w:numId="8">
    <w:abstractNumId w:val="20"/>
  </w:num>
  <w:num w:numId="9">
    <w:abstractNumId w:val="13"/>
  </w:num>
  <w:num w:numId="10">
    <w:abstractNumId w:val="18"/>
  </w:num>
  <w:num w:numId="11">
    <w:abstractNumId w:val="5"/>
  </w:num>
  <w:num w:numId="12">
    <w:abstractNumId w:val="16"/>
  </w:num>
  <w:num w:numId="13">
    <w:abstractNumId w:val="2"/>
  </w:num>
  <w:num w:numId="14">
    <w:abstractNumId w:val="26"/>
  </w:num>
  <w:num w:numId="15">
    <w:abstractNumId w:val="17"/>
  </w:num>
  <w:num w:numId="16">
    <w:abstractNumId w:val="7"/>
  </w:num>
  <w:num w:numId="17">
    <w:abstractNumId w:val="14"/>
  </w:num>
  <w:num w:numId="18">
    <w:abstractNumId w:val="15"/>
  </w:num>
  <w:num w:numId="19">
    <w:abstractNumId w:val="23"/>
  </w:num>
  <w:num w:numId="20">
    <w:abstractNumId w:val="1"/>
  </w:num>
  <w:num w:numId="21">
    <w:abstractNumId w:val="9"/>
  </w:num>
  <w:num w:numId="22">
    <w:abstractNumId w:val="12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F"/>
    <w:rsid w:val="0001461F"/>
    <w:rsid w:val="00067CB3"/>
    <w:rsid w:val="00070942"/>
    <w:rsid w:val="0009063E"/>
    <w:rsid w:val="000B4FDF"/>
    <w:rsid w:val="001B6FC2"/>
    <w:rsid w:val="001F1276"/>
    <w:rsid w:val="001F64BB"/>
    <w:rsid w:val="00213AD0"/>
    <w:rsid w:val="002B0C3B"/>
    <w:rsid w:val="002C60F4"/>
    <w:rsid w:val="002F7476"/>
    <w:rsid w:val="00394309"/>
    <w:rsid w:val="003E71F4"/>
    <w:rsid w:val="00414456"/>
    <w:rsid w:val="004744D0"/>
    <w:rsid w:val="004923B8"/>
    <w:rsid w:val="00524BD0"/>
    <w:rsid w:val="00536F72"/>
    <w:rsid w:val="00566C22"/>
    <w:rsid w:val="005A243E"/>
    <w:rsid w:val="005B579D"/>
    <w:rsid w:val="005C0761"/>
    <w:rsid w:val="00605720"/>
    <w:rsid w:val="00611718"/>
    <w:rsid w:val="00674FBF"/>
    <w:rsid w:val="007521D7"/>
    <w:rsid w:val="00784304"/>
    <w:rsid w:val="007C4547"/>
    <w:rsid w:val="00805194"/>
    <w:rsid w:val="00833ADA"/>
    <w:rsid w:val="00837BD9"/>
    <w:rsid w:val="00855579"/>
    <w:rsid w:val="008A6047"/>
    <w:rsid w:val="008C429D"/>
    <w:rsid w:val="009E7A4D"/>
    <w:rsid w:val="00A00EB8"/>
    <w:rsid w:val="00A10F99"/>
    <w:rsid w:val="00A333C3"/>
    <w:rsid w:val="00A46B14"/>
    <w:rsid w:val="00A61C33"/>
    <w:rsid w:val="00AC3E4D"/>
    <w:rsid w:val="00B46F74"/>
    <w:rsid w:val="00BC5BE7"/>
    <w:rsid w:val="00BF11E8"/>
    <w:rsid w:val="00C232E1"/>
    <w:rsid w:val="00C346F1"/>
    <w:rsid w:val="00CB735C"/>
    <w:rsid w:val="00CD68C5"/>
    <w:rsid w:val="00CE4C51"/>
    <w:rsid w:val="00CF0E86"/>
    <w:rsid w:val="00D05A8C"/>
    <w:rsid w:val="00D6737A"/>
    <w:rsid w:val="00DF627D"/>
    <w:rsid w:val="00E364A4"/>
    <w:rsid w:val="00E745A5"/>
    <w:rsid w:val="00EA20C9"/>
    <w:rsid w:val="00EA38D6"/>
    <w:rsid w:val="00EB7E9B"/>
    <w:rsid w:val="00EC5C57"/>
    <w:rsid w:val="00F15A80"/>
    <w:rsid w:val="00FC05BC"/>
    <w:rsid w:val="00FC465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7E63-F8E1-455E-95E6-C6927DF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7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9</cp:revision>
  <cp:lastPrinted>2015-11-08T18:32:00Z</cp:lastPrinted>
  <dcterms:created xsi:type="dcterms:W3CDTF">2016-01-22T20:32:00Z</dcterms:created>
  <dcterms:modified xsi:type="dcterms:W3CDTF">2016-01-25T06:23:00Z</dcterms:modified>
</cp:coreProperties>
</file>